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1A" w:rsidRDefault="007D681A" w:rsidP="006423E6">
      <w:pPr>
        <w:rPr>
          <w:b/>
        </w:rPr>
      </w:pPr>
    </w:p>
    <w:p w:rsidR="004B013B" w:rsidRPr="007D681A" w:rsidRDefault="007D681A" w:rsidP="00EB41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Ceník úhrad spojený s výkonem pěstounské péče </w:t>
      </w:r>
    </w:p>
    <w:p w:rsidR="00EB41B6" w:rsidRPr="000F34F9" w:rsidRDefault="00D07B90" w:rsidP="000F34F9">
      <w:pPr>
        <w:rPr>
          <w:rFonts w:cstheme="minorHAnsi"/>
        </w:rPr>
      </w:pPr>
      <w:r>
        <w:rPr>
          <w:rFonts w:cstheme="minorHAnsi"/>
        </w:rPr>
        <w:t>K</w:t>
      </w:r>
      <w:r w:rsidR="007D681A">
        <w:rPr>
          <w:rFonts w:cstheme="minorHAnsi"/>
        </w:rPr>
        <w:t>e dni 1</w:t>
      </w:r>
      <w:r w:rsidR="006423E6">
        <w:rPr>
          <w:rFonts w:cstheme="minorHAnsi"/>
        </w:rPr>
        <w:t xml:space="preserve">1. 8. 2017 </w:t>
      </w:r>
    </w:p>
    <w:p w:rsidR="006423E6" w:rsidRDefault="00EB41B6" w:rsidP="006423E6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6423E6">
        <w:rPr>
          <w:rFonts w:cstheme="minorHAnsi"/>
          <w:b/>
        </w:rPr>
        <w:t>Odměna za péči při pobytu dítěte s příbuzným nebo jiným pečovatelem mimo trvalá bydliště dítěte</w:t>
      </w:r>
      <w:r w:rsidR="005B1D28">
        <w:rPr>
          <w:rFonts w:cstheme="minorHAnsi"/>
          <w:b/>
        </w:rPr>
        <w:t>,</w:t>
      </w:r>
      <w:r w:rsidRPr="006423E6">
        <w:rPr>
          <w:rFonts w:cstheme="minorHAnsi"/>
          <w:b/>
        </w:rPr>
        <w:t xml:space="preserve"> pečovatele</w:t>
      </w:r>
    </w:p>
    <w:p w:rsidR="006423E6" w:rsidRDefault="00EB41B6" w:rsidP="006423E6">
      <w:pPr>
        <w:ind w:left="284" w:firstLine="360"/>
        <w:rPr>
          <w:rFonts w:cstheme="minorHAnsi"/>
        </w:rPr>
      </w:pPr>
      <w:r w:rsidRPr="006423E6">
        <w:rPr>
          <w:rFonts w:cstheme="minorHAnsi"/>
          <w:b/>
        </w:rPr>
        <w:t>300,.</w:t>
      </w:r>
      <w:r w:rsidR="006423E6">
        <w:rPr>
          <w:rFonts w:cstheme="minorHAnsi"/>
        </w:rPr>
        <w:t>Kč/den za každé svěřené dítě</w:t>
      </w:r>
    </w:p>
    <w:p w:rsidR="00EB41B6" w:rsidRPr="006423E6" w:rsidRDefault="00EB41B6" w:rsidP="006423E6">
      <w:pPr>
        <w:ind w:left="284" w:firstLine="360"/>
        <w:rPr>
          <w:rFonts w:cstheme="minorHAnsi"/>
          <w:b/>
        </w:rPr>
      </w:pPr>
      <w:r w:rsidRPr="006423E6">
        <w:rPr>
          <w:rFonts w:cstheme="minorHAnsi"/>
          <w:b/>
        </w:rPr>
        <w:t>450</w:t>
      </w:r>
      <w:r w:rsidR="006423E6">
        <w:rPr>
          <w:rFonts w:cstheme="minorHAnsi"/>
        </w:rPr>
        <w:t xml:space="preserve">,-Kč </w:t>
      </w:r>
      <w:r w:rsidRPr="006423E6">
        <w:rPr>
          <w:rFonts w:cstheme="minorHAnsi"/>
        </w:rPr>
        <w:t>den v případě dítěte v druhém a vyšším stupni závislosti na péči</w:t>
      </w:r>
    </w:p>
    <w:p w:rsidR="00EB41B6" w:rsidRPr="006423E6" w:rsidRDefault="00EB41B6" w:rsidP="006423E6">
      <w:pPr>
        <w:ind w:left="644"/>
        <w:jc w:val="both"/>
        <w:rPr>
          <w:rFonts w:cstheme="minorHAnsi"/>
        </w:rPr>
      </w:pPr>
      <w:r w:rsidRPr="006423E6">
        <w:rPr>
          <w:rFonts w:cstheme="minorHAnsi"/>
        </w:rPr>
        <w:t xml:space="preserve">Pokud jsou skutečné náklady na péči/den ve výši denního finančního limitu, je možné proplatit pobyt v maximální délce 14 dní. Roční limit je </w:t>
      </w:r>
      <w:r w:rsidRPr="006423E6">
        <w:rPr>
          <w:rFonts w:cstheme="minorHAnsi"/>
          <w:b/>
        </w:rPr>
        <w:t>4 200</w:t>
      </w:r>
      <w:r w:rsidRPr="006423E6">
        <w:rPr>
          <w:rFonts w:cstheme="minorHAnsi"/>
        </w:rPr>
        <w:t>,-Kč/kalendářní rok. V případě dítěte v druhém a vyšším stupni závislosti na péči se roční limit zvyšuje na částk</w:t>
      </w:r>
      <w:r w:rsidR="00B028E1" w:rsidRPr="006423E6">
        <w:rPr>
          <w:rFonts w:cstheme="minorHAnsi"/>
        </w:rPr>
        <w:t>u</w:t>
      </w:r>
      <w:r w:rsidRPr="006423E6">
        <w:rPr>
          <w:rFonts w:cstheme="minorHAnsi"/>
        </w:rPr>
        <w:t xml:space="preserve"> </w:t>
      </w:r>
      <w:r w:rsidRPr="006423E6">
        <w:rPr>
          <w:rFonts w:cstheme="minorHAnsi"/>
          <w:b/>
        </w:rPr>
        <w:t>6.300</w:t>
      </w:r>
      <w:r w:rsidR="00B028E1" w:rsidRPr="006423E6">
        <w:rPr>
          <w:rFonts w:cstheme="minorHAnsi"/>
          <w:b/>
        </w:rPr>
        <w:t>,-</w:t>
      </w:r>
      <w:r w:rsidRPr="006423E6">
        <w:rPr>
          <w:rFonts w:cstheme="minorHAnsi"/>
        </w:rPr>
        <w:t>Kč/kalendářní rok</w:t>
      </w:r>
      <w:r w:rsidR="00B028E1" w:rsidRPr="006423E6">
        <w:rPr>
          <w:rFonts w:cstheme="minorHAnsi"/>
        </w:rPr>
        <w:t>. Zbytek nákladů nese pečující osoba.</w:t>
      </w:r>
    </w:p>
    <w:p w:rsidR="00B028E1" w:rsidRPr="006423E6" w:rsidRDefault="00B028E1" w:rsidP="00B028E1">
      <w:pPr>
        <w:pStyle w:val="Odstavecseseznamem"/>
        <w:jc w:val="both"/>
        <w:rPr>
          <w:rFonts w:cstheme="minorHAnsi"/>
        </w:rPr>
      </w:pPr>
    </w:p>
    <w:p w:rsidR="00B028E1" w:rsidRPr="006423E6" w:rsidRDefault="00B028E1" w:rsidP="00B028E1">
      <w:pPr>
        <w:pStyle w:val="Odstavecseseznamem"/>
        <w:numPr>
          <w:ilvl w:val="0"/>
          <w:numId w:val="2"/>
        </w:numPr>
        <w:jc w:val="both"/>
        <w:rPr>
          <w:rFonts w:cstheme="minorHAnsi"/>
          <w:b/>
        </w:rPr>
      </w:pPr>
      <w:r w:rsidRPr="006423E6">
        <w:rPr>
          <w:rFonts w:cstheme="minorHAnsi"/>
          <w:b/>
        </w:rPr>
        <w:t>Individuální hlídání v domácnostech pečujících osob nebo v domácnosti pečovatele</w:t>
      </w:r>
    </w:p>
    <w:p w:rsidR="006423E6" w:rsidRDefault="006423E6" w:rsidP="00B028E1">
      <w:pPr>
        <w:pStyle w:val="Odstavecseseznamem"/>
        <w:ind w:left="644"/>
        <w:jc w:val="both"/>
        <w:rPr>
          <w:rFonts w:cstheme="minorHAnsi"/>
          <w:b/>
        </w:rPr>
      </w:pPr>
    </w:p>
    <w:p w:rsidR="00B028E1" w:rsidRPr="006423E6" w:rsidRDefault="00B028E1" w:rsidP="00B028E1">
      <w:pPr>
        <w:pStyle w:val="Odstavecseseznamem"/>
        <w:ind w:left="644"/>
        <w:jc w:val="both"/>
        <w:rPr>
          <w:rFonts w:cstheme="minorHAnsi"/>
        </w:rPr>
      </w:pPr>
      <w:r w:rsidRPr="006423E6">
        <w:rPr>
          <w:rFonts w:cstheme="minorHAnsi"/>
          <w:b/>
        </w:rPr>
        <w:t>300</w:t>
      </w:r>
      <w:r w:rsidRPr="006423E6">
        <w:rPr>
          <w:rFonts w:cstheme="minorHAnsi"/>
        </w:rPr>
        <w:t>,- Kč/den za první dítě</w:t>
      </w:r>
    </w:p>
    <w:p w:rsidR="00B028E1" w:rsidRPr="006423E6" w:rsidRDefault="00B028E1" w:rsidP="00B028E1">
      <w:pPr>
        <w:pStyle w:val="Odstavecseseznamem"/>
        <w:ind w:left="644"/>
        <w:jc w:val="both"/>
        <w:rPr>
          <w:rFonts w:cstheme="minorHAnsi"/>
        </w:rPr>
      </w:pPr>
      <w:r w:rsidRPr="006423E6">
        <w:rPr>
          <w:rFonts w:cstheme="minorHAnsi"/>
          <w:b/>
        </w:rPr>
        <w:t>100</w:t>
      </w:r>
      <w:r w:rsidRPr="006423E6">
        <w:rPr>
          <w:rFonts w:cstheme="minorHAnsi"/>
        </w:rPr>
        <w:t xml:space="preserve">,-Kč /den za každé další svěřené dítě, které je hlídáno současně </w:t>
      </w:r>
    </w:p>
    <w:p w:rsidR="00B028E1" w:rsidRPr="006423E6" w:rsidRDefault="00B028E1" w:rsidP="00B028E1">
      <w:pPr>
        <w:pStyle w:val="Odstavecseseznamem"/>
        <w:ind w:left="644"/>
        <w:jc w:val="both"/>
        <w:rPr>
          <w:rFonts w:cstheme="minorHAnsi"/>
        </w:rPr>
      </w:pPr>
      <w:r w:rsidRPr="006423E6">
        <w:rPr>
          <w:rFonts w:cstheme="minorHAnsi"/>
          <w:b/>
        </w:rPr>
        <w:t>450</w:t>
      </w:r>
      <w:r w:rsidRPr="006423E6">
        <w:rPr>
          <w:rFonts w:cstheme="minorHAnsi"/>
        </w:rPr>
        <w:t>,-Kč/den v případě dítěte v druhém a vyšším stupni závislosti na péči</w:t>
      </w:r>
    </w:p>
    <w:p w:rsidR="00E9271F" w:rsidRPr="006423E6" w:rsidRDefault="00E9271F" w:rsidP="00B028E1">
      <w:pPr>
        <w:pStyle w:val="Odstavecseseznamem"/>
        <w:ind w:left="644"/>
        <w:jc w:val="both"/>
        <w:rPr>
          <w:rFonts w:cstheme="minorHAnsi"/>
        </w:rPr>
      </w:pPr>
    </w:p>
    <w:p w:rsidR="00E9271F" w:rsidRDefault="00E9271F" w:rsidP="00E9271F">
      <w:pPr>
        <w:pStyle w:val="Odstavecseseznamem"/>
        <w:jc w:val="both"/>
        <w:rPr>
          <w:rFonts w:cstheme="minorHAnsi"/>
        </w:rPr>
      </w:pPr>
      <w:r w:rsidRPr="006423E6">
        <w:rPr>
          <w:rFonts w:cstheme="minorHAnsi"/>
        </w:rPr>
        <w:t xml:space="preserve">Pokud jsou skutečné náklady na péči/den ve výši denního finančního limitu, je možné proplatit individuální péči v maximální délce 14 dní. Roční limit je </w:t>
      </w:r>
      <w:r w:rsidRPr="006423E6">
        <w:rPr>
          <w:rFonts w:cstheme="minorHAnsi"/>
          <w:b/>
        </w:rPr>
        <w:t>4 200</w:t>
      </w:r>
      <w:r w:rsidRPr="006423E6">
        <w:rPr>
          <w:rFonts w:cstheme="minorHAnsi"/>
        </w:rPr>
        <w:t xml:space="preserve">,-Kč/kalendářní rok za péči  o první dítě a </w:t>
      </w:r>
      <w:r w:rsidRPr="006423E6">
        <w:rPr>
          <w:rFonts w:cstheme="minorHAnsi"/>
          <w:b/>
        </w:rPr>
        <w:t>1400</w:t>
      </w:r>
      <w:r w:rsidRPr="006423E6">
        <w:rPr>
          <w:rFonts w:cstheme="minorHAnsi"/>
        </w:rPr>
        <w:t xml:space="preserve">,- Kč/kalendářní rok za každé další svěřené dítě. V případě dítěte v druhém a vyšším stupni závislosti na péči se roční limit zvyšuje na částku </w:t>
      </w:r>
      <w:r w:rsidRPr="006423E6">
        <w:rPr>
          <w:rFonts w:cstheme="minorHAnsi"/>
          <w:b/>
        </w:rPr>
        <w:t>6.300,-</w:t>
      </w:r>
      <w:r w:rsidRPr="006423E6">
        <w:rPr>
          <w:rFonts w:cstheme="minorHAnsi"/>
        </w:rPr>
        <w:t>Kč/kalendářní rok. Zbytek nákladů nese pečující osoba.</w:t>
      </w:r>
    </w:p>
    <w:p w:rsidR="006423E6" w:rsidRPr="006423E6" w:rsidRDefault="006423E6" w:rsidP="00E9271F">
      <w:pPr>
        <w:pStyle w:val="Odstavecseseznamem"/>
        <w:jc w:val="both"/>
        <w:rPr>
          <w:rFonts w:cstheme="minorHAnsi"/>
        </w:rPr>
      </w:pPr>
    </w:p>
    <w:p w:rsidR="006423E6" w:rsidRDefault="006423E6" w:rsidP="006423E6">
      <w:pPr>
        <w:pStyle w:val="Odstavecseseznamem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H</w:t>
      </w:r>
      <w:r w:rsidRPr="006423E6">
        <w:rPr>
          <w:rFonts w:cstheme="minorHAnsi"/>
          <w:b/>
        </w:rPr>
        <w:t xml:space="preserve">razení základního vzdělávání pro </w:t>
      </w:r>
      <w:r w:rsidR="005B1D28">
        <w:rPr>
          <w:rFonts w:cstheme="minorHAnsi"/>
          <w:b/>
        </w:rPr>
        <w:t>osobu pečující</w:t>
      </w:r>
      <w:r w:rsidR="00D544C1">
        <w:rPr>
          <w:rFonts w:cstheme="minorHAnsi"/>
          <w:b/>
        </w:rPr>
        <w:t xml:space="preserve"> v rozsahu 24</w:t>
      </w:r>
      <w:r w:rsidR="00743DD5">
        <w:rPr>
          <w:rFonts w:cstheme="minorHAnsi"/>
          <w:b/>
        </w:rPr>
        <w:t xml:space="preserve"> </w:t>
      </w:r>
      <w:bookmarkStart w:id="0" w:name="_GoBack"/>
      <w:bookmarkEnd w:id="0"/>
      <w:r w:rsidR="00D544C1">
        <w:rPr>
          <w:rFonts w:cstheme="minorHAnsi"/>
          <w:b/>
        </w:rPr>
        <w:t>hodin za 12 kalendářních měsíců</w:t>
      </w:r>
    </w:p>
    <w:p w:rsidR="00D544C1" w:rsidRPr="006423E6" w:rsidRDefault="00D544C1" w:rsidP="00D544C1">
      <w:pPr>
        <w:pStyle w:val="Odstavecseseznamem"/>
        <w:ind w:left="644"/>
        <w:jc w:val="both"/>
        <w:rPr>
          <w:rFonts w:cstheme="minorHAnsi"/>
          <w:b/>
        </w:rPr>
      </w:pPr>
    </w:p>
    <w:p w:rsidR="00E9271F" w:rsidRDefault="006423E6" w:rsidP="005B1D28">
      <w:pPr>
        <w:pStyle w:val="Odstavecseseznamem"/>
        <w:ind w:left="644"/>
        <w:jc w:val="both"/>
        <w:rPr>
          <w:rFonts w:cstheme="minorHAnsi"/>
        </w:rPr>
      </w:pPr>
      <w:r>
        <w:rPr>
          <w:rFonts w:cstheme="minorHAnsi"/>
        </w:rPr>
        <w:t>J</w:t>
      </w:r>
      <w:r w:rsidRPr="006423E6">
        <w:rPr>
          <w:rFonts w:cstheme="minorHAnsi"/>
        </w:rPr>
        <w:t>e vždy plně hrazeno poskytovatelem. Za součást nákladů hrazených poskytovatelem se vždy považuje</w:t>
      </w:r>
      <w:r w:rsidR="005B1D28">
        <w:rPr>
          <w:rFonts w:cstheme="minorHAnsi"/>
        </w:rPr>
        <w:t xml:space="preserve"> také jízdné. Stravné si osoba pečující</w:t>
      </w:r>
      <w:r w:rsidRPr="006423E6">
        <w:rPr>
          <w:rFonts w:cstheme="minorHAnsi"/>
        </w:rPr>
        <w:t xml:space="preserve"> hradí ze svých prostředků.</w:t>
      </w:r>
      <w:r>
        <w:rPr>
          <w:rFonts w:cstheme="minorHAnsi"/>
        </w:rPr>
        <w:t xml:space="preserve"> </w:t>
      </w:r>
      <w:r w:rsidRPr="006423E6">
        <w:rPr>
          <w:rFonts w:cstheme="minorHAnsi"/>
        </w:rPr>
        <w:t xml:space="preserve">Za nepřiměřené náklady se považuje cena 1 denního kurzu v rozsahu 8 hodin vyšší než </w:t>
      </w:r>
      <w:r w:rsidRPr="006423E6">
        <w:rPr>
          <w:rFonts w:cstheme="minorHAnsi"/>
          <w:b/>
        </w:rPr>
        <w:t>1800,</w:t>
      </w:r>
      <w:r w:rsidRPr="006423E6">
        <w:rPr>
          <w:rFonts w:cstheme="minorHAnsi"/>
        </w:rPr>
        <w:t>-Kč/ osoba/ den.</w:t>
      </w:r>
    </w:p>
    <w:p w:rsidR="005B1D28" w:rsidRPr="005B1D28" w:rsidRDefault="005B1D28" w:rsidP="005B1D28">
      <w:pPr>
        <w:pStyle w:val="Odstavecseseznamem"/>
        <w:ind w:left="644"/>
        <w:jc w:val="both"/>
        <w:rPr>
          <w:rFonts w:cstheme="minorHAnsi"/>
        </w:rPr>
      </w:pPr>
      <w:r>
        <w:rPr>
          <w:rFonts w:cstheme="minorHAnsi"/>
        </w:rPr>
        <w:t>V případě, že se vzdělávací aktivita koná v několika dnech po sobě, je možné pěstounovi uhradit i náklady nebo část nákladů souvisejících s ubytováním osob pečujících, osob v evidenci nebo svěřených dětí v místě konání vzdělávání. Tyto náklady lze hradit pouze v případech, kdy se jedná o nocleh mezi dvěma dny, kdy v každém dnu osoba pečující nebo osoba v evidenci absolvuje minimálně 6 vzdělávacích hodin.</w:t>
      </w:r>
    </w:p>
    <w:p w:rsidR="007D681A" w:rsidRDefault="007D681A" w:rsidP="000F34F9">
      <w:pPr>
        <w:jc w:val="both"/>
        <w:rPr>
          <w:rFonts w:cstheme="minorHAnsi"/>
          <w:sz w:val="24"/>
          <w:szCs w:val="24"/>
        </w:rPr>
      </w:pPr>
    </w:p>
    <w:p w:rsidR="007D681A" w:rsidRDefault="007D681A" w:rsidP="00E9271F">
      <w:pPr>
        <w:ind w:left="100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 11. 8. 2017</w:t>
      </w:r>
    </w:p>
    <w:p w:rsidR="007D681A" w:rsidRPr="006423E6" w:rsidRDefault="007D681A" w:rsidP="00E9271F">
      <w:pPr>
        <w:ind w:left="100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zpracovala Mgr. Bc. </w:t>
      </w:r>
      <w:proofErr w:type="spellStart"/>
      <w:r>
        <w:rPr>
          <w:rFonts w:cstheme="minorHAnsi"/>
          <w:sz w:val="24"/>
          <w:szCs w:val="24"/>
        </w:rPr>
        <w:t>Jedináková</w:t>
      </w:r>
      <w:proofErr w:type="spellEnd"/>
      <w:r>
        <w:rPr>
          <w:rFonts w:cstheme="minorHAnsi"/>
          <w:sz w:val="24"/>
          <w:szCs w:val="24"/>
        </w:rPr>
        <w:t xml:space="preserve"> Helena</w:t>
      </w:r>
    </w:p>
    <w:sectPr w:rsidR="007D681A" w:rsidRPr="006423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B9" w:rsidRDefault="004A7EB9" w:rsidP="00EB41B6">
      <w:pPr>
        <w:spacing w:after="0" w:line="240" w:lineRule="auto"/>
      </w:pPr>
      <w:r>
        <w:separator/>
      </w:r>
    </w:p>
  </w:endnote>
  <w:endnote w:type="continuationSeparator" w:id="0">
    <w:p w:rsidR="004A7EB9" w:rsidRDefault="004A7EB9" w:rsidP="00EB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B9" w:rsidRDefault="004A7EB9" w:rsidP="00EB41B6">
      <w:pPr>
        <w:spacing w:after="0" w:line="240" w:lineRule="auto"/>
      </w:pPr>
      <w:r>
        <w:separator/>
      </w:r>
    </w:p>
  </w:footnote>
  <w:footnote w:type="continuationSeparator" w:id="0">
    <w:p w:rsidR="004A7EB9" w:rsidRDefault="004A7EB9" w:rsidP="00EB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B6" w:rsidRPr="00D544C1" w:rsidRDefault="00B028E1" w:rsidP="00B028E1">
    <w:pPr>
      <w:pStyle w:val="Zhlav"/>
      <w:rPr>
        <w:b/>
      </w:rPr>
    </w:pPr>
    <w:r w:rsidRPr="00D544C1">
      <w:rPr>
        <w:b/>
      </w:rPr>
      <w:t xml:space="preserve">Vzájemné soužití o. p. s., Tým Hnízdo – </w:t>
    </w:r>
    <w:proofErr w:type="spellStart"/>
    <w:r w:rsidRPr="00D544C1">
      <w:rPr>
        <w:b/>
      </w:rPr>
      <w:t>Čiriklano</w:t>
    </w:r>
    <w:proofErr w:type="spellEnd"/>
    <w:r w:rsidRPr="00D544C1">
      <w:rPr>
        <w:b/>
      </w:rPr>
      <w:t xml:space="preserve"> </w:t>
    </w:r>
    <w:proofErr w:type="spellStart"/>
    <w:r w:rsidRPr="00D544C1">
      <w:rPr>
        <w:b/>
      </w:rPr>
      <w:t>Kher</w:t>
    </w:r>
    <w:proofErr w:type="spellEnd"/>
    <w:r w:rsidRPr="00D544C1">
      <w:rPr>
        <w:b/>
        <w:noProof/>
        <w:lang w:eastAsia="cs-CZ"/>
      </w:rPr>
      <w:t xml:space="preserve"> </w:t>
    </w:r>
    <w:r w:rsidRPr="00D544C1">
      <w:rPr>
        <w:b/>
        <w:noProof/>
        <w:lang w:eastAsia="cs-CZ"/>
      </w:rPr>
      <w:tab/>
    </w:r>
    <w:r w:rsidRPr="00D544C1">
      <w:rPr>
        <w:b/>
        <w:noProof/>
        <w:lang w:eastAsia="cs-CZ"/>
      </w:rPr>
      <w:drawing>
        <wp:inline distT="0" distB="0" distL="0" distR="0" wp14:anchorId="606D5527" wp14:editId="5D6895DA">
          <wp:extent cx="583200" cy="594000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B028E1" w:rsidRDefault="00B028E1">
    <w:pPr>
      <w:pStyle w:val="Zhlav"/>
    </w:pPr>
    <w:r w:rsidRPr="00D544C1">
      <w:rPr>
        <w:b/>
      </w:rPr>
      <w:t>Bieblova ul. 6, 702 00 Ostrava</w:t>
    </w:r>
    <w:r w:rsidRPr="00D544C1">
      <w:rPr>
        <w:b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1A0"/>
    <w:multiLevelType w:val="hybridMultilevel"/>
    <w:tmpl w:val="73CEFF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D96EAA"/>
    <w:multiLevelType w:val="hybridMultilevel"/>
    <w:tmpl w:val="F7EA8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672F7"/>
    <w:multiLevelType w:val="hybridMultilevel"/>
    <w:tmpl w:val="8D2A08C4"/>
    <w:lvl w:ilvl="0" w:tplc="9C9EC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06A"/>
    <w:multiLevelType w:val="hybridMultilevel"/>
    <w:tmpl w:val="66926C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23648"/>
    <w:multiLevelType w:val="hybridMultilevel"/>
    <w:tmpl w:val="7EBED6DA"/>
    <w:lvl w:ilvl="0" w:tplc="01ACA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49C"/>
    <w:multiLevelType w:val="hybridMultilevel"/>
    <w:tmpl w:val="8DD23A5E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7623621D"/>
    <w:multiLevelType w:val="hybridMultilevel"/>
    <w:tmpl w:val="926A8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6"/>
    <w:rsid w:val="000F34F9"/>
    <w:rsid w:val="004A7EB9"/>
    <w:rsid w:val="004B013B"/>
    <w:rsid w:val="005B1D28"/>
    <w:rsid w:val="006423E6"/>
    <w:rsid w:val="00706225"/>
    <w:rsid w:val="00743DD5"/>
    <w:rsid w:val="007D681A"/>
    <w:rsid w:val="00B028E1"/>
    <w:rsid w:val="00D07B90"/>
    <w:rsid w:val="00D544C1"/>
    <w:rsid w:val="00E9271F"/>
    <w:rsid w:val="00E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C0ADEC"/>
  <w15:chartTrackingRefBased/>
  <w15:docId w15:val="{5817F99E-F5E4-4440-8253-6BE7C39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1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1B6"/>
  </w:style>
  <w:style w:type="paragraph" w:styleId="Zpat">
    <w:name w:val="footer"/>
    <w:basedOn w:val="Normln"/>
    <w:link w:val="ZpatChar"/>
    <w:uiPriority w:val="99"/>
    <w:unhideWhenUsed/>
    <w:rsid w:val="00EB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1B6"/>
  </w:style>
  <w:style w:type="paragraph" w:styleId="Textbubliny">
    <w:name w:val="Balloon Text"/>
    <w:basedOn w:val="Normln"/>
    <w:link w:val="TextbublinyChar"/>
    <w:uiPriority w:val="99"/>
    <w:semiHidden/>
    <w:unhideWhenUsed/>
    <w:rsid w:val="007D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219B-E2F3-404E-AD14-2B977834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2017-08-11T11:40:00Z</cp:lastPrinted>
  <dcterms:created xsi:type="dcterms:W3CDTF">2017-08-11T10:12:00Z</dcterms:created>
  <dcterms:modified xsi:type="dcterms:W3CDTF">2019-06-24T10:58:00Z</dcterms:modified>
</cp:coreProperties>
</file>